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9E6B" w14:textId="7DFEE5EC" w:rsidR="0026002A" w:rsidRDefault="00CF1AE6">
      <w:r>
        <w:t>Hola buenos días</w:t>
      </w:r>
    </w:p>
    <w:sectPr w:rsidR="00260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E6"/>
    <w:rsid w:val="0026002A"/>
    <w:rsid w:val="00C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4423"/>
  <w15:chartTrackingRefBased/>
  <w15:docId w15:val="{9ED516CD-12F1-401B-B6D1-C18D4B48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FERNANDO LIZARAZO BALLESTEROS</dc:creator>
  <cp:keywords/>
  <dc:description/>
  <cp:lastModifiedBy>MANUEL FERNANDO LIZARAZO BALLESTEROS</cp:lastModifiedBy>
  <cp:revision>1</cp:revision>
  <dcterms:created xsi:type="dcterms:W3CDTF">2025-11-06T13:44:00Z</dcterms:created>
  <dcterms:modified xsi:type="dcterms:W3CDTF">2025-11-06T13:44:00Z</dcterms:modified>
</cp:coreProperties>
</file>